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D7ED" w14:textId="0AD7CA38" w:rsidR="00082BDD" w:rsidRPr="00393DCA" w:rsidRDefault="00082BDD" w:rsidP="00082BDD">
      <w:pPr>
        <w:rPr>
          <w:b/>
          <w:bCs/>
        </w:rPr>
      </w:pPr>
      <w:r w:rsidRPr="00393DCA">
        <w:rPr>
          <w:b/>
          <w:bCs/>
        </w:rPr>
        <w:t>Vacature docent TOM voorziening</w:t>
      </w:r>
    </w:p>
    <w:p w14:paraId="06519304" w14:textId="11857C47" w:rsidR="00082BDD" w:rsidRPr="00393DCA" w:rsidRDefault="00082BDD" w:rsidP="00082BDD">
      <w:r w:rsidRPr="00393DCA">
        <w:rPr>
          <w:u w:val="single"/>
        </w:rPr>
        <w:t>Vacature</w:t>
      </w:r>
      <w:r w:rsidRPr="00393DCA">
        <w:t>  0.8 fte</w:t>
      </w:r>
      <w:r w:rsidRPr="00393DCA">
        <w:br/>
        <w:t xml:space="preserve">Wij hebben een unieke kans! Op dit moment werken wij namelijk een nieuwe voorziening, een Traject op Maat </w:t>
      </w:r>
      <w:r w:rsidR="008D76F5" w:rsidRPr="00393DCA">
        <w:t>voorziening</w:t>
      </w:r>
      <w:r w:rsidRPr="00393DCA">
        <w:t xml:space="preserve"> (TOM). In onze TOM-</w:t>
      </w:r>
      <w:r w:rsidR="008D76F5" w:rsidRPr="00393DCA">
        <w:t>voorziening</w:t>
      </w:r>
      <w:r w:rsidRPr="00393DCA">
        <w:t xml:space="preserve"> bieden we jongeren die dreigen uit te vallen, een nieuwe kans. Hier krijgen ze persoonlijk afgestemd onderwijs en de begeleiding die ze nodig hebben om weer grip te krijgen op hun leerproces.</w:t>
      </w:r>
      <w:r w:rsidRPr="00393DCA">
        <w:br/>
        <w:t>Ben jij een gedreven en flexibele docent met sterke pedagogische kwaliteiten die denkt in mogelijkheden? Dan zijn wij op zoek naar jou!</w:t>
      </w:r>
      <w:r w:rsidRPr="00393DCA">
        <w:br/>
        <w:t>De totale functie omvang betreft 0.8 FTE. Dit kan ook gecombineerd worden als bijvoorbeeld 2x 0,4FTE.</w:t>
      </w:r>
      <w:r w:rsidRPr="00393DCA">
        <w:br/>
        <w:t> </w:t>
      </w:r>
      <w:r w:rsidRPr="00393DCA">
        <w:br/>
      </w:r>
      <w:r w:rsidRPr="00393DCA">
        <w:rPr>
          <w:b/>
          <w:bCs/>
        </w:rPr>
        <w:t>Wat ga jij doen:</w:t>
      </w:r>
      <w:r w:rsidRPr="00393DCA">
        <w:br/>
        <w:t>Als docent van de TOM-</w:t>
      </w:r>
      <w:r w:rsidR="008D76F5" w:rsidRPr="00393DCA">
        <w:t xml:space="preserve">voorziening </w:t>
      </w:r>
      <w:r w:rsidRPr="00393DCA">
        <w:t xml:space="preserve">begeleid je leerlingen die vastlopen in het reguliere onderwijs en dreigen thuis te komen zitten. Jij biedt </w:t>
      </w:r>
      <w:r w:rsidR="00471E17" w:rsidRPr="00393DCA">
        <w:t>hun</w:t>
      </w:r>
      <w:r w:rsidRPr="00393DCA">
        <w:t xml:space="preserve"> een nieuwe kans door onderwijs op maat te geven, structuur te bieden en hen stap voor stap weer op weg te helpen. In deze klas draait het niet alleen om leren, maar vooral om weer vertrouwen krijgen in zichzelf en in school.</w:t>
      </w:r>
      <w:r w:rsidRPr="00393DCA">
        <w:br/>
        <w:t>Je zorgt voor een inspirerende leeromgeving waarin leerlingen zich vrij voelen hun vaardigheden te ontdekken. Daarnaast heb jij het vermogen om op een motiverende manier contact te maken met je leerlingen en weet je een veilige en aangename leeromgeving te creëren.</w:t>
      </w:r>
      <w:r w:rsidRPr="00393DCA">
        <w:br/>
        <w:t>Wij zoeken:</w:t>
      </w:r>
    </w:p>
    <w:p w14:paraId="0281B3DC" w14:textId="77777777" w:rsidR="00082BDD" w:rsidRPr="00393DCA" w:rsidRDefault="00082BDD" w:rsidP="00082BDD">
      <w:pPr>
        <w:numPr>
          <w:ilvl w:val="0"/>
          <w:numId w:val="1"/>
        </w:numPr>
      </w:pPr>
      <w:r w:rsidRPr="00393DCA">
        <w:t>Een enthousiaste didacticus met sterke pedagogische vaardigheden.</w:t>
      </w:r>
    </w:p>
    <w:p w14:paraId="44DDA343" w14:textId="77777777" w:rsidR="00082BDD" w:rsidRPr="00393DCA" w:rsidRDefault="00082BDD" w:rsidP="00082BDD">
      <w:pPr>
        <w:numPr>
          <w:ilvl w:val="0"/>
          <w:numId w:val="1"/>
        </w:numPr>
      </w:pPr>
      <w:r w:rsidRPr="00393DCA">
        <w:t>Een doorzetter met een oplossingsgerichte werkwijze.</w:t>
      </w:r>
    </w:p>
    <w:p w14:paraId="05CD1EDB" w14:textId="4B3291B9" w:rsidR="00082BDD" w:rsidRPr="00393DCA" w:rsidRDefault="00082BDD" w:rsidP="00082BDD">
      <w:pPr>
        <w:numPr>
          <w:ilvl w:val="0"/>
          <w:numId w:val="1"/>
        </w:numPr>
      </w:pPr>
      <w:r w:rsidRPr="00393DCA">
        <w:t xml:space="preserve">Je kan lesstof aanbieden van (zoveel mogelijk) vakken op </w:t>
      </w:r>
      <w:r w:rsidR="00471E17" w:rsidRPr="00393DCA">
        <w:t>vmbo-basis</w:t>
      </w:r>
      <w:r w:rsidRPr="00393DCA">
        <w:t>, kader en tl.</w:t>
      </w:r>
    </w:p>
    <w:p w14:paraId="2925760D" w14:textId="278641C2" w:rsidR="00082BDD" w:rsidRDefault="00082BDD" w:rsidP="00082BDD">
      <w:pPr>
        <w:numPr>
          <w:ilvl w:val="0"/>
          <w:numId w:val="1"/>
        </w:numPr>
      </w:pPr>
      <w:r w:rsidRPr="00393DCA">
        <w:t>Je kan leerlingen ondersteunen bij het plannen en organiseren van hun werkzaamheden.</w:t>
      </w:r>
    </w:p>
    <w:p w14:paraId="7F7E490F" w14:textId="7E75C8EE" w:rsidR="00471E17" w:rsidRPr="00393DCA" w:rsidRDefault="71DABBD9" w:rsidP="00082BDD">
      <w:pPr>
        <w:numPr>
          <w:ilvl w:val="0"/>
          <w:numId w:val="1"/>
        </w:numPr>
      </w:pPr>
      <w:r>
        <w:t>Je kan collega docenten</w:t>
      </w:r>
      <w:r w:rsidR="6F521BC2">
        <w:t xml:space="preserve"> voorzien</w:t>
      </w:r>
      <w:r>
        <w:t xml:space="preserve"> van </w:t>
      </w:r>
      <w:r w:rsidR="59740BEF">
        <w:t xml:space="preserve">advies m.b.t. </w:t>
      </w:r>
      <w:r>
        <w:t>pedagogische</w:t>
      </w:r>
      <w:r w:rsidR="2FD00423">
        <w:t xml:space="preserve"> didactische handelen</w:t>
      </w:r>
    </w:p>
    <w:p w14:paraId="1D2E96EF" w14:textId="77777777" w:rsidR="00082BDD" w:rsidRPr="00393DCA" w:rsidRDefault="00082BDD" w:rsidP="00082BDD">
      <w:pPr>
        <w:numPr>
          <w:ilvl w:val="0"/>
          <w:numId w:val="1"/>
        </w:numPr>
      </w:pPr>
      <w:r w:rsidRPr="00393DCA">
        <w:t>Je bent proactief en het leggen en onderhouden van contacten met zowel collega’s als externen.</w:t>
      </w:r>
    </w:p>
    <w:p w14:paraId="1F6109DF" w14:textId="77777777" w:rsidR="00082BDD" w:rsidRPr="00393DCA" w:rsidRDefault="00082BDD" w:rsidP="00082BDD">
      <w:pPr>
        <w:numPr>
          <w:ilvl w:val="0"/>
          <w:numId w:val="1"/>
        </w:numPr>
      </w:pPr>
      <w:r w:rsidRPr="00393DCA">
        <w:t>Je hebt een onderwijsbevoegdheid en bent bereid om een Master SEN opleiding te volgen.</w:t>
      </w:r>
    </w:p>
    <w:p w14:paraId="68C46895" w14:textId="400290FA" w:rsidR="00082BDD" w:rsidRPr="00393DCA" w:rsidRDefault="00082BDD" w:rsidP="00082BDD">
      <w:r w:rsidRPr="00393DCA">
        <w:rPr>
          <w:b/>
          <w:bCs/>
        </w:rPr>
        <w:t>Onze school:</w:t>
      </w:r>
      <w:r w:rsidRPr="00393DCA">
        <w:rPr>
          <w:b/>
          <w:bCs/>
        </w:rPr>
        <w:br/>
      </w:r>
      <w:r w:rsidRPr="00393DCA">
        <w:t xml:space="preserve">Wij zijn een </w:t>
      </w:r>
      <w:r w:rsidR="00471E17">
        <w:t>(</w:t>
      </w:r>
      <w:r w:rsidRPr="00393DCA">
        <w:t>kleinschalige</w:t>
      </w:r>
      <w:r w:rsidR="00471E17">
        <w:t>)</w:t>
      </w:r>
      <w:r w:rsidRPr="00393DCA">
        <w:t xml:space="preserve"> vmbo school waar we in een hecht team onderwijs bieden aan leerlingen die graag in de praktijk leren.</w:t>
      </w:r>
      <w:r w:rsidR="00471E17">
        <w:br/>
      </w:r>
      <w:r w:rsidRPr="00393DCA">
        <w:lastRenderedPageBreak/>
        <w:t> </w:t>
      </w:r>
      <w:r w:rsidRPr="00393DCA">
        <w:br/>
        <w:t> De drie pijlers van de school zijn:</w:t>
      </w:r>
    </w:p>
    <w:p w14:paraId="51ECFB49" w14:textId="77777777" w:rsidR="00082BDD" w:rsidRPr="00393DCA" w:rsidRDefault="00082BDD" w:rsidP="00082BDD">
      <w:pPr>
        <w:numPr>
          <w:ilvl w:val="0"/>
          <w:numId w:val="2"/>
        </w:numPr>
      </w:pPr>
      <w:r w:rsidRPr="00393DCA">
        <w:t>Lekker Praktisch.</w:t>
      </w:r>
    </w:p>
    <w:p w14:paraId="0B711396" w14:textId="77777777" w:rsidR="00082BDD" w:rsidRPr="00393DCA" w:rsidRDefault="00082BDD" w:rsidP="00082BDD">
      <w:pPr>
        <w:numPr>
          <w:ilvl w:val="0"/>
          <w:numId w:val="2"/>
        </w:numPr>
      </w:pPr>
      <w:r w:rsidRPr="00393DCA">
        <w:t>School waar je écht gezien wordt.</w:t>
      </w:r>
    </w:p>
    <w:p w14:paraId="0C0922D5" w14:textId="77777777" w:rsidR="00082BDD" w:rsidRPr="00393DCA" w:rsidRDefault="00082BDD" w:rsidP="00082BDD">
      <w:pPr>
        <w:numPr>
          <w:ilvl w:val="0"/>
          <w:numId w:val="2"/>
        </w:numPr>
      </w:pPr>
      <w:r w:rsidRPr="00393DCA">
        <w:t>Groeien in vertrouwen</w:t>
      </w:r>
    </w:p>
    <w:p w14:paraId="25369608" w14:textId="6E00CF87" w:rsidR="00C75E53" w:rsidRPr="00393DCA" w:rsidRDefault="00082BDD" w:rsidP="00082BDD">
      <w:r w:rsidRPr="00393DCA">
        <w:t xml:space="preserve">In ons onderwijs staat praktijkgericht leren centraal, waarbij we leerlingen actief betrekken en hen de mogelijkheid bieden om te leren door te doen. Als school hechten we ook veel waarde aan het erkennen en respecteren van de individuele verschillen tussen leerlingen, zowel op sociaal als cognitief gebied. Op </w:t>
      </w:r>
      <w:r w:rsidR="00471E17">
        <w:t>onze school</w:t>
      </w:r>
      <w:r w:rsidRPr="00393DCA">
        <w:t xml:space="preserve"> creëren we een omgeving waarin het veilig is om van fouten te leren, waar vertrouwen centraal staat en waar we erkennen dat leren essentieel is voor het leggen van een solide basis voor de toekomst. Ons pedagogisch-didactisch is dan ook gericht op deze pijlers.</w:t>
      </w:r>
      <w:r w:rsidRPr="00393DCA">
        <w:br/>
        <w:t> </w:t>
      </w:r>
      <w:r w:rsidRPr="00393DCA">
        <w:br/>
      </w:r>
      <w:r w:rsidRPr="00393DCA">
        <w:rPr>
          <w:b/>
          <w:bCs/>
        </w:rPr>
        <w:t>Interesse in deze vacature?</w:t>
      </w:r>
      <w:r w:rsidRPr="00393DCA">
        <w:rPr>
          <w:b/>
          <w:bCs/>
        </w:rPr>
        <w:br/>
      </w:r>
      <w:r w:rsidRPr="00393DCA">
        <w:t xml:space="preserve">Stuur een korte motivatiemail vóór </w:t>
      </w:r>
      <w:r w:rsidR="00471E17">
        <w:t>…</w:t>
      </w:r>
      <w:r w:rsidRPr="00393DCA">
        <w:t xml:space="preserve"> naar </w:t>
      </w:r>
      <w:r w:rsidR="00471E17">
        <w:t>…</w:t>
      </w:r>
      <w:r w:rsidRPr="00393DCA">
        <w:t xml:space="preserve"> Je zal vervolgens worden uitgenodigd voor een gesprek met een benoemingscommissie.</w:t>
      </w:r>
      <w:r w:rsidRPr="00393DCA">
        <w:br/>
        <w:t> </w:t>
      </w:r>
      <w:r w:rsidRPr="00393DCA">
        <w:br/>
        <w:t xml:space="preserve">Heb je nog meer vragen over de vacature, zoek dan </w:t>
      </w:r>
      <w:r w:rsidR="00471E17">
        <w:t>…</w:t>
      </w:r>
      <w:r w:rsidRPr="00393DCA">
        <w:t xml:space="preserve"> op.</w:t>
      </w:r>
    </w:p>
    <w:sectPr w:rsidR="00C75E53" w:rsidRPr="00393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37E0"/>
    <w:multiLevelType w:val="multilevel"/>
    <w:tmpl w:val="7140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B27D4"/>
    <w:multiLevelType w:val="multilevel"/>
    <w:tmpl w:val="4F5A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065132">
    <w:abstractNumId w:val="1"/>
  </w:num>
  <w:num w:numId="2" w16cid:durableId="140372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DD"/>
    <w:rsid w:val="00023F34"/>
    <w:rsid w:val="00082BDD"/>
    <w:rsid w:val="000E0E95"/>
    <w:rsid w:val="00393DCA"/>
    <w:rsid w:val="003C21F2"/>
    <w:rsid w:val="00471E17"/>
    <w:rsid w:val="004B3B52"/>
    <w:rsid w:val="008D76F5"/>
    <w:rsid w:val="00BA5108"/>
    <w:rsid w:val="00C75E53"/>
    <w:rsid w:val="00F27FBF"/>
    <w:rsid w:val="2FD00423"/>
    <w:rsid w:val="38FDD28D"/>
    <w:rsid w:val="4CE0B252"/>
    <w:rsid w:val="59740BEF"/>
    <w:rsid w:val="6C9E74DE"/>
    <w:rsid w:val="6F521BC2"/>
    <w:rsid w:val="71DABB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1F5F"/>
  <w15:chartTrackingRefBased/>
  <w15:docId w15:val="{97DE13E7-77D4-4A4A-90BA-C16C2D22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2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2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2B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2B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2B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2B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2B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2B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2B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B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2B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2B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2B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2B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2B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2B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2B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2BDD"/>
    <w:rPr>
      <w:rFonts w:eastAsiaTheme="majorEastAsia" w:cstheme="majorBidi"/>
      <w:color w:val="272727" w:themeColor="text1" w:themeTint="D8"/>
    </w:rPr>
  </w:style>
  <w:style w:type="paragraph" w:styleId="Titel">
    <w:name w:val="Title"/>
    <w:basedOn w:val="Standaard"/>
    <w:next w:val="Standaard"/>
    <w:link w:val="TitelChar"/>
    <w:uiPriority w:val="10"/>
    <w:qFormat/>
    <w:rsid w:val="00082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B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2B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2B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2B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2BDD"/>
    <w:rPr>
      <w:i/>
      <w:iCs/>
      <w:color w:val="404040" w:themeColor="text1" w:themeTint="BF"/>
    </w:rPr>
  </w:style>
  <w:style w:type="paragraph" w:styleId="Lijstalinea">
    <w:name w:val="List Paragraph"/>
    <w:basedOn w:val="Standaard"/>
    <w:uiPriority w:val="34"/>
    <w:qFormat/>
    <w:rsid w:val="00082BDD"/>
    <w:pPr>
      <w:ind w:left="720"/>
      <w:contextualSpacing/>
    </w:pPr>
  </w:style>
  <w:style w:type="character" w:styleId="Intensievebenadrukking">
    <w:name w:val="Intense Emphasis"/>
    <w:basedOn w:val="Standaardalinea-lettertype"/>
    <w:uiPriority w:val="21"/>
    <w:qFormat/>
    <w:rsid w:val="00082BDD"/>
    <w:rPr>
      <w:i/>
      <w:iCs/>
      <w:color w:val="0F4761" w:themeColor="accent1" w:themeShade="BF"/>
    </w:rPr>
  </w:style>
  <w:style w:type="paragraph" w:styleId="Duidelijkcitaat">
    <w:name w:val="Intense Quote"/>
    <w:basedOn w:val="Standaard"/>
    <w:next w:val="Standaard"/>
    <w:link w:val="DuidelijkcitaatChar"/>
    <w:uiPriority w:val="30"/>
    <w:qFormat/>
    <w:rsid w:val="00082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2BDD"/>
    <w:rPr>
      <w:i/>
      <w:iCs/>
      <w:color w:val="0F4761" w:themeColor="accent1" w:themeShade="BF"/>
    </w:rPr>
  </w:style>
  <w:style w:type="character" w:styleId="Intensieveverwijzing">
    <w:name w:val="Intense Reference"/>
    <w:basedOn w:val="Standaardalinea-lettertype"/>
    <w:uiPriority w:val="32"/>
    <w:qFormat/>
    <w:rsid w:val="00082BDD"/>
    <w:rPr>
      <w:b/>
      <w:bCs/>
      <w:smallCaps/>
      <w:color w:val="0F4761" w:themeColor="accent1" w:themeShade="BF"/>
      <w:spacing w:val="5"/>
    </w:rPr>
  </w:style>
  <w:style w:type="character" w:styleId="Hyperlink">
    <w:name w:val="Hyperlink"/>
    <w:basedOn w:val="Standaardalinea-lettertype"/>
    <w:uiPriority w:val="99"/>
    <w:unhideWhenUsed/>
    <w:rsid w:val="00082BDD"/>
    <w:rPr>
      <w:color w:val="467886" w:themeColor="hyperlink"/>
      <w:u w:val="single"/>
    </w:rPr>
  </w:style>
  <w:style w:type="character" w:styleId="Onopgelostemelding">
    <w:name w:val="Unresolved Mention"/>
    <w:basedOn w:val="Standaardalinea-lettertype"/>
    <w:uiPriority w:val="99"/>
    <w:semiHidden/>
    <w:unhideWhenUsed/>
    <w:rsid w:val="0008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8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D2CE401FC40848B904C22E40998924" ma:contentTypeVersion="3" ma:contentTypeDescription="Een nieuw document maken." ma:contentTypeScope="" ma:versionID="d7d084b71ed460462f31493f55b7f0f0">
  <xsd:schema xmlns:xsd="http://www.w3.org/2001/XMLSchema" xmlns:xs="http://www.w3.org/2001/XMLSchema" xmlns:p="http://schemas.microsoft.com/office/2006/metadata/properties" xmlns:ns2="b8336955-ac4f-4a2b-9653-0abc18ac958c" targetNamespace="http://schemas.microsoft.com/office/2006/metadata/properties" ma:root="true" ma:fieldsID="164ec17846f1de794d53ba55257676ff" ns2:_="">
    <xsd:import namespace="b8336955-ac4f-4a2b-9653-0abc18ac95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36955-ac4f-4a2b-9653-0abc18a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9BEF3-0C14-4D9A-BD5D-324E5F63BC7A}">
  <ds:schemaRefs>
    <ds:schemaRef ds:uri="http://schemas.microsoft.com/sharepoint/v3/contenttype/forms"/>
  </ds:schemaRefs>
</ds:datastoreItem>
</file>

<file path=customXml/itemProps2.xml><?xml version="1.0" encoding="utf-8"?>
<ds:datastoreItem xmlns:ds="http://schemas.openxmlformats.org/officeDocument/2006/customXml" ds:itemID="{7AC91B19-0677-4767-87B5-A4CE89AE7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36955-ac4f-4a2b-9653-0abc18ac9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7F502-E02C-4398-9849-4BB09F03E279}">
  <ds:schemaRef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b8336955-ac4f-4a2b-9653-0abc18ac958c"/>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2461</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F.E.M.J. Bulder</dc:creator>
  <cp:keywords/>
  <dc:description/>
  <cp:lastModifiedBy>Kim van Waaijenburg</cp:lastModifiedBy>
  <cp:revision>2</cp:revision>
  <dcterms:created xsi:type="dcterms:W3CDTF">2025-12-18T09:02:00Z</dcterms:created>
  <dcterms:modified xsi:type="dcterms:W3CDTF">2025-12-18T09:02:00Z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0x01010062D2CE401FC40848B904C22E40998924</vt:lpwstr>
  </property>
</Properties>
</file>